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7" w:type="dxa"/>
        <w:jc w:val="center"/>
        <w:tblCellSpacing w:w="0" w:type="dxa"/>
        <w:tblInd w:w="-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</w:tblGrid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 wp14:anchorId="21DEEF8B" wp14:editId="00985EA6">
                  <wp:extent cx="949325" cy="932180"/>
                  <wp:effectExtent l="0" t="0" r="3175" b="1270"/>
                  <wp:docPr id="1" name="รูปภาพ 1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ประกาศ 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เทศบาลตำบลเจดีย์หลวง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เรื่อง 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สอบราคาจ้างโครงการก่อสร้างห้องน้ำตลาดสดเทศบาลตำบลเจดีย์หลวง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</w:t>
            </w:r>
            <w:r w:rsidR="009E2BBD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………………….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615333" w:rsidRDefault="007E7D37" w:rsidP="002C6163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        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เทศบาลตำบลเจดีย์หลวงมีความประสงค์จะ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สอบราคาจ้างโครงการก่อสร้างห้องน้ำตลาดสดเทศบาลตำบลเจดีย์หลวง</w:t>
            </w:r>
            <w:r w:rsidR="00615333" w:rsidRPr="0061533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ขนาดกว้าง ๔.๕๐ เมตร ยาว ๖.๐๐ เมตร มีพื้นที่ใช้สอยไม่น้อยกว่า </w:t>
            </w:r>
            <w:r w:rsidR="002C6163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615333" w:rsidRPr="0061533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๗.๐๐ ตรม. ตามแบบเทศบาลตำบลเจดีย์หลวง</w:t>
            </w:r>
            <w:r w:rsidR="00615333" w:rsidRPr="006153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</w:t>
            </w:r>
            <w:r w:rsidR="007E2BF1" w:rsidRPr="0061533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ทั้งสิ้น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๒๖๐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,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๐๐๐.๐๐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บาท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6153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(สองแสนหกหมื่นบาทถ้วน)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เป็นนิติบุคคล</w:t>
            </w:r>
            <w:r w:rsidR="00CD5908">
              <w:rPr>
                <w:rFonts w:ascii="Angsana New" w:hAnsi="Angsana New" w:hint="cs"/>
                <w:sz w:val="32"/>
                <w:szCs w:val="32"/>
                <w:cs/>
              </w:rPr>
              <w:t xml:space="preserve"> และบุคคลธรรมดา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 xml:space="preserve"> ผู้มีอาชีพรับจ้างงานที่สอบราคาจ้างดังกล่าวซึ่งมีผลงานก่อสร้างประเภทเดียวกัน ในวงเงินไม่น้อยกว่า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๑๓๐</w:t>
            </w:r>
            <w:r w:rsidRPr="007E7D37">
              <w:rPr>
                <w:rFonts w:ascii="Angsana New" w:hAnsi="Angsana New"/>
                <w:sz w:val="32"/>
                <w:szCs w:val="32"/>
              </w:rPr>
              <w:t>,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๐๐๐.๐๐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7E7D37">
              <w:rPr>
                <w:rFonts w:ascii="Tahoma" w:hAnsi="Tahoma" w:cs="Tahoma"/>
                <w:sz w:val="21"/>
                <w:szCs w:val="21"/>
              </w:rPr>
              <w:br/>
              <w:t>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E7D37">
              <w:rPr>
                <w:rFonts w:ascii="Tahoma" w:hAnsi="Tahoma" w:cs="Tahoma"/>
                <w:sz w:val="21"/>
                <w:szCs w:val="21"/>
              </w:rPr>
              <w:br/>
              <w:t>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7E7D37">
              <w:rPr>
                <w:rFonts w:ascii="Tahoma" w:hAnsi="Tahoma" w:cs="Tahoma"/>
                <w:sz w:val="21"/>
                <w:szCs w:val="21"/>
              </w:rPr>
              <w:br/>
              <w:t>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เป็นผู้ที่ผ่านการคัดเลือกผู้มีคุณสมบัติเบื้องต้นในการจ้างของเทศบาลตำบลเจดีย์หลวง</w:t>
            </w:r>
            <w:r w:rsidRPr="007E7D37">
              <w:rPr>
                <w:rFonts w:ascii="Tahoma" w:hAnsi="Tahoma" w:cs="Tahoma"/>
                <w:sz w:val="21"/>
                <w:szCs w:val="21"/>
              </w:rPr>
              <w:br/>
              <w:t>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๒๖ กรกฎาคม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ตลาดสดเทศบาลตำบลเจดีย์หลวง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CD590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กำหนดยื่นซองสอบราคา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2C6163">
              <w:rPr>
                <w:rFonts w:ascii="Angsana New" w:hAnsi="Angsana New"/>
                <w:sz w:val="32"/>
                <w:szCs w:val="32"/>
                <w:cs/>
              </w:rPr>
              <w:t>๑๓</w:t>
            </w:r>
            <w:r w:rsidR="00CD5908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CD5908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CD5908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 w:rsidR="00CD5908">
              <w:rPr>
                <w:rFonts w:ascii="Angsana New" w:hAnsi="Angsana New"/>
                <w:sz w:val="32"/>
                <w:szCs w:val="32"/>
                <w:cs/>
              </w:rPr>
              <w:t>กรกฎาคม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2C6163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C6163">
              <w:rPr>
                <w:rFonts w:ascii="Angsana New" w:hAnsi="Angsana New"/>
                <w:sz w:val="32"/>
                <w:szCs w:val="32"/>
                <w:cs/>
              </w:rPr>
              <w:t>กองคลังเทศบาลตำบลเจดีย์หลว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="00CD5908"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>
              <w:rPr>
                <w:rFonts w:ascii="Angsana New" w:hAnsi="Angsana New"/>
                <w:sz w:val="32"/>
                <w:szCs w:val="32"/>
                <w:cs/>
              </w:rPr>
              <w:t>๒๗กรกฎาคม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๒๕๕๕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CD5908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CD5908"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 ห้องประชุมสำนักงานท้องถิ่นอำเภอแม่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สรวย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๓๐ กรกฎาคม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๑๐.๐๐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เป็นต้นไป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615333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ผู้สนใจติดต่อขอ</w:t>
            </w:r>
            <w:r w:rsidR="00615333">
              <w:rPr>
                <w:rFonts w:ascii="Angsana New" w:hAnsi="Angsana New" w:hint="cs"/>
                <w:sz w:val="32"/>
                <w:szCs w:val="32"/>
                <w:cs/>
              </w:rPr>
              <w:t>ซื้อ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เอกสารสอบราคาจ้าง</w:t>
            </w:r>
            <w:r w:rsidR="00615333">
              <w:rPr>
                <w:rFonts w:ascii="Angsana New" w:hAnsi="Angsana New" w:hint="cs"/>
                <w:sz w:val="32"/>
                <w:szCs w:val="32"/>
                <w:cs/>
              </w:rPr>
              <w:t>ชุดละ ๑,๐๐๐ บาท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ได้ที่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 กองคลังเทศบาลตำบลเจดีย์หลวง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๑๓ กรกฎาคม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ถึงวันที่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๒๖ กรกฎาคม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</w:rPr>
              <w:t>gprocurement.go.th,chedeeloung.go.th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๐๕๓</w:t>
            </w:r>
            <w:r w:rsidR="00615333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๙๕๐๔๔๙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  <w:cs/>
              </w:rPr>
            </w:pP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ประกาศ ณ 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615333">
              <w:rPr>
                <w:rFonts w:ascii="Tahoma" w:hAnsi="Tahoma" w:cs="Tahoma" w:hint="cs"/>
                <w:sz w:val="21"/>
                <w:szCs w:val="21"/>
                <w:cs/>
              </w:rPr>
              <w:t xml:space="preserve">๑๓ </w:t>
            </w:r>
            <w:proofErr w:type="spellStart"/>
            <w:r w:rsidR="00615333">
              <w:rPr>
                <w:rFonts w:ascii="Tahoma" w:hAnsi="Tahoma" w:cs="Tahoma" w:hint="cs"/>
                <w:sz w:val="21"/>
                <w:szCs w:val="21"/>
                <w:cs/>
              </w:rPr>
              <w:t>กรกฏาคม</w:t>
            </w:r>
            <w:proofErr w:type="spellEnd"/>
            <w:r w:rsidR="00615333">
              <w:rPr>
                <w:rFonts w:ascii="Tahoma" w:hAnsi="Tahoma" w:cs="Tahoma" w:hint="cs"/>
                <w:sz w:val="21"/>
                <w:szCs w:val="21"/>
                <w:cs/>
              </w:rPr>
              <w:t xml:space="preserve"> ๒๕๕๕</w:t>
            </w:r>
          </w:p>
        </w:tc>
      </w:tr>
      <w:tr w:rsidR="007E7D37" w:rsidRPr="007E7D37" w:rsidTr="007E7D37">
        <w:trPr>
          <w:tblCellSpacing w:w="0" w:type="dxa"/>
          <w:jc w:val="center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7E7D37" w:rsidRPr="007E7D37" w:rsidRDefault="009E2BBD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</w:t>
            </w:r>
            <w:r w:rsidR="007E7D37" w:rsidRPr="007E7D37">
              <w:rPr>
                <w:rFonts w:ascii="Tahoma" w:hAnsi="Tahoma" w:cs="Tahoma"/>
                <w:sz w:val="21"/>
                <w:szCs w:val="21"/>
              </w:rPr>
              <w:t xml:space="preserve"> 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นาย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spellStart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แจ็ก</w:t>
            </w:r>
            <w:proofErr w:type="spellEnd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ธิ</w:t>
            </w:r>
            <w:proofErr w:type="spellEnd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สงค์</w:t>
            </w:r>
            <w:r w:rsidR="007E7D37" w:rsidRPr="007E7D37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</w:tbl>
    <w:p w:rsidR="007E7D37" w:rsidRPr="007E7D37" w:rsidRDefault="009E2BBD" w:rsidP="007E7D37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="007E7D37" w:rsidRPr="007E7D37">
        <w:rPr>
          <w:rFonts w:ascii="Tahoma" w:hAnsi="Tahoma" w:cs="Tahoma"/>
          <w:sz w:val="21"/>
          <w:szCs w:val="21"/>
        </w:rPr>
        <w:t> </w:t>
      </w:r>
      <w:r w:rsidR="007E7D37" w:rsidRPr="007E7D37">
        <w:rPr>
          <w:sz w:val="32"/>
          <w:szCs w:val="32"/>
          <w:cs/>
        </w:rPr>
        <w:t>นายกเทศมนตรีตำบลเจดีย์หลวง</w:t>
      </w:r>
    </w:p>
    <w:p w:rsidR="006F7A06" w:rsidRPr="007E7D37" w:rsidRDefault="006F7A06"/>
    <w:p w:rsidR="007E7D37" w:rsidRPr="007E7D37" w:rsidRDefault="007E7D37"/>
    <w:p w:rsidR="007E7D37" w:rsidRPr="007E7D37" w:rsidRDefault="007E7D37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E7D37" w:rsidRPr="007E7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2"/>
            </w:tblGrid>
            <w:tr w:rsidR="007E7D37" w:rsidRPr="007E7D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7D37" w:rsidRPr="007E7D37" w:rsidRDefault="007E7D37" w:rsidP="00615333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เอกสาร </w:t>
                  </w:r>
                  <w:r w:rsidRPr="007E7D3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สอบราคาจ้าง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เลขที่ ...</w:t>
                  </w:r>
                  <w:r w:rsidR="00615333"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๒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/</w:t>
                  </w:r>
                  <w:r w:rsidR="00615333"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๒๕๕๕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...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7E7D3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สอบราคาจ้างโครงการก่อสร้างห้องน้ำตลาดสดเทศบาลตำบลเจดีย์หลวง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Pr="007E7D3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เทศบาลตำบลเจดีย์หลวง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="00615333"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 xml:space="preserve">๑๓ </w:t>
                  </w:r>
                  <w:proofErr w:type="spellStart"/>
                  <w:r w:rsidR="00615333"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กรกฏาคม</w:t>
                  </w:r>
                  <w:proofErr w:type="spellEnd"/>
                  <w:r w:rsidR="00615333"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 xml:space="preserve"> ๒๕๕๕</w:t>
                  </w:r>
                  <w:r w:rsidRPr="007E7D37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615333" w:rsidRDefault="007E7D37" w:rsidP="00615333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ซึ่งต่อไปนี้เรียกว่า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"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"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มีความประสงค์จะ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สอบราคาจ้าง</w:t>
            </w:r>
            <w:r w:rsidR="002C6163" w:rsidRPr="002C6163">
              <w:rPr>
                <w:rFonts w:ascii="Angsana New" w:hAnsi="Angsana New"/>
                <w:sz w:val="32"/>
                <w:szCs w:val="32"/>
                <w:cs/>
              </w:rPr>
              <w:t>โครงการก่อสร้างห้องน้ำตลาดสดเทศบาลตำบลเจดีย์หลวง</w:t>
            </w:r>
            <w:r w:rsidR="002C6163" w:rsidRPr="002C6163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ขนาดกว้าง ๔.๕๐ เมตร ยาว ๖.๐๐ เมตร มีพื้นที่ใช้สอยไม่น้อยกว่า </w:t>
            </w:r>
            <w:r w:rsidR="002C6163" w:rsidRPr="002C6163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๔</w:t>
            </w:r>
            <w:r w:rsidR="002C6163" w:rsidRPr="002C6163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๗.๐๐ ตรม. ตามแบบเทศบาลตำบลเจดีย์หลวง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ตลาดสดเทศบาลตำบลเจดีย์หลวง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โดยมีข้อแนะนำและข้อกำหนด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ดังต่อไปนี้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๑.๑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แบบรูปรายการละเอียด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๑.๒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แบบใบเสนอราคา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๑.๓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บทนิยาม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๑.</w:t>
            </w:r>
            <w:r w:rsidR="00CD5908"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แบบบัญชีเอกสาร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บัญชีเอกสารส่วนที่ ๑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="00615333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t>บัญชีเอกสารส่วนที่ ๒</w:t>
            </w:r>
            <w:r w:rsidR="00615333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๒.๑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สอบราคาจ้าง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๒.๒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๒.๓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วันประกาศ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๑.๖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๒.๔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เว้นแต่รัฐบาล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๒.๕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</w:t>
            </w:r>
            <w:r w:rsidR="00484979" w:rsidRPr="007E7D37">
              <w:rPr>
                <w:rFonts w:ascii="Angsana New" w:hAnsi="Angsana New"/>
                <w:sz w:val="32"/>
                <w:szCs w:val="32"/>
                <w:cs/>
              </w:rPr>
              <w:t>เทศบาล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๒.๖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ผู้เสนอราคาต้องเป็นนิติบุคคล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>บุคคลธรรมดา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และมีผลงานก่อสร้าง ประเภทเดียวกันกับงานที่ สอบราคาจ้าง ในวงเงินไม่น้อยกว่า ๑๓๐</w:t>
            </w:r>
            <w:r w:rsidRPr="007E7D37">
              <w:rPr>
                <w:rFonts w:ascii="Angsana New" w:hAnsi="Angsana New"/>
                <w:sz w:val="32"/>
                <w:szCs w:val="32"/>
              </w:rPr>
              <w:t>,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หรือหน่วยงานเอกชนที่เทศบาลตำบลเจดีย์หลวงเชื่อถือ</w:t>
            </w:r>
          </w:p>
          <w:p w:rsidR="002C6163" w:rsidRDefault="002C6163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</w:p>
          <w:p w:rsidR="00484979" w:rsidRDefault="00484979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-2-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๓.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โดยแยกไว้นอกซองใบเสนอราคา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เป็น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ส่วน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คือ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๓.๑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ส่วนที่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ก)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บัญชีรายชื่อหุ้นส่วนผู้จัดการ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ผู้มีอำนาจควบคุม(ถ้ามี)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พร้อมรับรองสำเนาถูกต้อง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ข)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หนังสือบริคณห์สนธิ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บัญชีรายชื่อกรรมการผู้จัดการ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พร้อมรับรองสำเนาถูกต้อง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ถ้ามี)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๓)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ก็ให้ยื่นสำเนาหนังสือเดินทาง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สำเนาใบทะเบียนภาษีมูลค่าเพิ่ม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๕)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บัญชีเอกสารส่วนที่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ตามแบบในข้อ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๑.๗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๓.๒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ส่วนที่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ลงนามในใบเสนอราคาแทน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ให้ใช้ในกรณีที่มีการกำหนด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ผลงานตามข้อ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๒.๖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เท่านั้น)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๓)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บัญชีรายการก่อสร้าง (หรือใบแจ้งปริมาณงาน)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ซึ่งจะต้องแสดงรายการวัสดุ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อุปกรณ์ค่าแรงงาน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ภาษีประเภทต่าง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รวมทั้งกำไรไว้ด้วย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บัญชีเอกสารส่วนที่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ตามแบบในข้อ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๑.๗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๔.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๔.๑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นี้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โดยไม่มีเงื่อนไขใด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ทั้งสิ้น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โดยไม่มีการขูดลบหรือแก้ไข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หากมีการขูดลบ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ตก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เติม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แก้ไข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เปลี่ยนแปลงจะต้องลงลายมือชื่อผู้เสนอราคา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พร้อมประทับตรา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ถ้ามี)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กำกับไว้ด้วยทุกแห่ง</w:t>
            </w:r>
          </w:p>
          <w:p w:rsidR="00484979" w:rsidRDefault="00484979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</w:p>
          <w:p w:rsidR="00B50D6A" w:rsidRDefault="002C6163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</w:t>
            </w:r>
            <w:r w:rsidR="00484979">
              <w:rPr>
                <w:rFonts w:ascii="Angsana New" w:hAnsi="Angsana New" w:hint="cs"/>
                <w:sz w:val="32"/>
                <w:szCs w:val="32"/>
                <w:cs/>
              </w:rPr>
              <w:t>-3-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๔.๒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ในการเสนอราคา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ให้เสนอเป็นเงินบาท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และเสนอราคาเพียงราคาเดียว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โดยเสนอราคารวม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และหรือราคา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ต่อหน่วย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และหรือต่อรายการ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ทั้งนี้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ภาษีอากรอื่น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และค่าใช้จ่ายทั้งปวงไว้แล้ว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๔๐วัน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นับแต่วันเปิดซองใบเสนอราคา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๔.๓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๖๐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นับถัดจากวันลง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นามในสัญญาจ้าง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หรือวันที่ได้รับหนังสือแจ้งจากเทศบาลตำบลเจดีย์หลวงให้เริ่มทำงาน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๔.๔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ก่อนยื่นซอง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ผู้เสนอราคาควรตรวจดูร่างสัญญา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แบบรูป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และรายละเอียด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ฯลฯ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ให้ถี่ถ้วนและ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เข้าใจเอกสาร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ตามเงื่อนไขในเอกสาร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๔.๕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ประธานคณะกรรมการเปิดซองสอบราคาจ้างโครงการก่อสร้างห้องน้ำตลาดสดเทศบาลตำบลเจดีย์หลวง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โดยระบุไว้ที่หน้าซองว่า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"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ใบเสนอราคาตามเอกสาร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เลขที่</w:t>
            </w:r>
            <w:r w:rsidR="0061533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15333">
              <w:rPr>
                <w:rFonts w:ascii="Tahoma" w:hAnsi="Tahoma" w:cs="Tahoma" w:hint="cs"/>
                <w:sz w:val="21"/>
                <w:szCs w:val="21"/>
                <w:cs/>
              </w:rPr>
              <w:t>“๒</w:t>
            </w:r>
            <w:r w:rsidR="00615333" w:rsidRPr="007E7D37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/</w:t>
            </w:r>
            <w:r w:rsidR="00615333">
              <w:rPr>
                <w:rFonts w:ascii="Tahoma" w:hAnsi="Tahoma" w:cs="Tahoma" w:hint="cs"/>
                <w:sz w:val="21"/>
                <w:szCs w:val="21"/>
                <w:cs/>
              </w:rPr>
              <w:t>๒๕๕๕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"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ยื่นต่อเจ้าหน้าที่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๑๓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กรกฎาคม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๒๕๕๕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กองคลังเทศบาลตำบลเจดีย์หลว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>ง และ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>
              <w:rPr>
                <w:rFonts w:ascii="Angsana New" w:hAnsi="Angsana New"/>
                <w:sz w:val="32"/>
                <w:szCs w:val="32"/>
                <w:cs/>
              </w:rPr>
              <w:t>๒๗กรกฎาคม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๒๕๕๕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๐๘.๓๐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๑๖.๓๐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="00B50D6A"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ณ ห้องประชุมสำนักงานท้องถิ่นอำเภอแม่</w:t>
            </w:r>
            <w:proofErr w:type="spellStart"/>
            <w:r w:rsidR="00B50D6A" w:rsidRPr="007E7D37">
              <w:rPr>
                <w:rFonts w:ascii="Angsana New" w:hAnsi="Angsana New"/>
                <w:sz w:val="32"/>
                <w:szCs w:val="32"/>
                <w:cs/>
              </w:rPr>
              <w:t>สรวย</w:t>
            </w:r>
            <w:proofErr w:type="spellEnd"/>
            <w:r w:rsidR="00B50D6A" w:rsidRPr="007E7D37">
              <w:rPr>
                <w:rFonts w:ascii="Angsana New" w:hAnsi="Angsana New"/>
                <w:sz w:val="32"/>
                <w:szCs w:val="32"/>
              </w:rPr>
              <w:t> </w:t>
            </w:r>
          </w:p>
          <w:p w:rsidR="00484979" w:rsidRDefault="007E7D37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เมื่อพ้นกำหนดเวลายื่นซอง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แล้วจะไม่รับซอง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โดยเด็ดขาด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๑.๖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วันประกาศ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หรือไม่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มีผู้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เสนอราคากระทำการอันเป็นการขัดขวางการแข่งขันราคาอย่างเป็นธรรม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๑.๖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และคณะกรรมการฯ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คณะกรรมการฯ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และเทศบาลตำบลเจดีย์หลวงจะพิจารณาลงโทษผู้เสนอราคาดังกล่าวเป็นผู้ทิ้งงาน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เว้นแต่คณะกรรมการฯ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กับผู้เสนอราคารายอื่น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วันประกาศ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ดังกล่าวข้างต้น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 ห้องประชุมสำนักงานท้องถิ่นอำเภอแม่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สรวย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๓๐ กรกฎาคม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๑๐.๐๐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เป็นต้นไป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</w:p>
          <w:p w:rsidR="00484979" w:rsidRDefault="002C6163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</w:t>
            </w:r>
            <w:r w:rsidR="00484979">
              <w:rPr>
                <w:rFonts w:ascii="Angsana New" w:hAnsi="Angsana New" w:hint="cs"/>
                <w:sz w:val="32"/>
                <w:szCs w:val="32"/>
                <w:cs/>
              </w:rPr>
              <w:t>-4-</w:t>
            </w:r>
          </w:p>
          <w:p w:rsidR="00484979" w:rsidRDefault="007E7D37" w:rsidP="002C6163">
            <w:pPr>
              <w:spacing w:before="100" w:beforeAutospacing="1" w:after="100" w:afterAutospacing="1"/>
              <w:jc w:val="both"/>
              <w:rPr>
                <w:rFonts w:ascii="Angsana New" w:hAnsi="Angsana New"/>
                <w:sz w:val="32"/>
                <w:szCs w:val="32"/>
              </w:rPr>
            </w:pP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การยื่นอุทธรณ์ตามวรรคห้า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ปลัดกระทรวงพิจารณาเห็นว่า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ให้ปลัดกระทรวงมีอำนาจยกเลิกการเปิดซองใบเสนอราคาดังกล่าวได้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๕.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๕.๑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ครั้งนี้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เทศบาลตำบลเจดีย์หลวงจะพิจารณาตัดสินด้วย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ราคารวม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๕.๒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หรือยื่นหลักฐานการเสนอราคาไม่ถูกต้องหรือไม่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ครบถ้วนตามข้อ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หรือยื่นซอง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ไม่ถูกต้องตามข้อ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แล้ว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ในส่วนที่มิใช่สาระสำคัญ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ทั้งนี้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เฉพาะในกรณีที่พิจารณาเห็นว่าจะเป็นประโยชน์ต่อเทศบาลตำบลเจดีย์หลวงเท่านั้น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๕.๓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เทศบาลตำบลเจดีย์หลวงสงวนสิทธิไม่พิจารณาราคาของผู้เสนอราคา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ในบัญชีผู้รับเอกสาร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หรือในหลักฐานการรับเอกสาร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ของเทศบาลตำบลเจดีย์หลวง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ไม่กรอกชื่อนิติบุคคล(บุคคลธรรมดา)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หรือทั้งหมดในใบเสนอราคา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ที่เป็นสาระสำคัญ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ราคาที่เสนอมีการขูดลบ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ตก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เติม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แก้ไขเปลี่ยนแปลง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ถ้ามี)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กำกับไว้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๕.๔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ในการตัดสินการ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หรือในการทำสัญญา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หรือเทศบาลตำบลเจดีย์หลวงมีสิทธิให้ผู้เสนอราคาชี้แจงข้อเท็จจริง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สภาพ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ฐานะ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เทศบาลตำบลเจดีย์หลวงมีสิทธิที่จะไม่รับราคา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หรือไม่ทำสัญญาหากหลักฐานดังกล่าวไม่มีความเหมาะสมหรือไม่ถูกต้อง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๕.๕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เทศบาลตำบลเจดีย์หลวงทรงไว้ซึ่งสิทธิที่จะไม่รับราคาต่ำสุด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หรือขนาด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หรืออาจจะยกเลิกการ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โดยไม่พิจารณาจัดจ้างเลยก็ได้สุดแต่จะพิจารณา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และให้ถือว่าการตัดสินของเทศบาลตำบลเจดีย์หลวงเป็นเด็ดขาด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มิได้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รวมทั้งเทศบาลตำบลเจดีย์หลวงจะพิจารณายกเลิกการ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เช่น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การเสนอเอกสารอันเป็นเท็จ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หรือใช้ชื่อบุคคลธรรมดา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หรือนิติบุคคลอื่นมาเสนอราคาแทนเป็นต้น</w:t>
            </w:r>
          </w:p>
          <w:p w:rsidR="002C6163" w:rsidRDefault="002C6163" w:rsidP="002C6163">
            <w:pPr>
              <w:spacing w:before="100" w:beforeAutospacing="1" w:after="100" w:afterAutospacing="1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2C6163" w:rsidRDefault="002C6163" w:rsidP="002C6163">
            <w:pPr>
              <w:spacing w:before="100" w:beforeAutospacing="1" w:after="100" w:afterAutospacing="1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484979" w:rsidRDefault="002C6163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484979">
              <w:rPr>
                <w:rFonts w:ascii="Angsana New" w:hAnsi="Angsana New" w:hint="cs"/>
                <w:sz w:val="32"/>
                <w:szCs w:val="32"/>
                <w:cs/>
              </w:rPr>
              <w:t>-5-</w:t>
            </w:r>
          </w:p>
          <w:p w:rsidR="00484979" w:rsidRDefault="007E7D37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ในกรณีที่ผู้เสนอราคาต่ำสุด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คณะกรรมการ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ทศบาลตำบลเจดีย์หลวง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สอบราคาจ้าง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ให้เสร็จสมบูรณ์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เทศบาลตำบลเจดีย์หลวงมีสิทธิที่จะไม่รับราคาของผู้เสนอราคารายนั้น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๕.๖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๔.๕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วันประกาศ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๑.๖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๔.๕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และเทศบาลตำบลเจดีย์หลวงจะพิจารณาลงโทษผู้เสนอราคารายนั้นเป็นผู้ทิ้งงาน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ปลัดกระทรวงมีอำนาจยกเลิกการเปิดซองใบเสนอราคาดังกล่าวได้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๖.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ผู้ชนะการ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กับเทศบาลตำบลเจดีย์หลวงภายใน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นับถัดจากวันที่ได้รับแจ้ง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ของราคาค่าจ้างที่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ให้เทศบาลตำบลเจดีย์หลวงยึดถือไว้ในขณะทำสัญญา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ดังต่อไปนี้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๖.๑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เงินสด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๖.๒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เช็คที่ธนาคารสั่งจ่ายให้แก่เทศบาลตำบลเจดีย์หลวง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ทำการ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๖.๓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๑.๔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๖.๔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หรือบริษัทเงินทุน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หรือบริษัทเงินทุนหลักทรัพย์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ทราบแล้ว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ดังระบุในข้อ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7E7D37">
              <w:rPr>
                <w:rFonts w:ascii="Angsana New" w:hAnsi="Angsana New"/>
                <w:sz w:val="32"/>
                <w:szCs w:val="32"/>
              </w:rPr>
              <w:t> .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๖.๕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พันธบัตรรัฐบาลไทย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ภายใน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นับถัดจากวันที่ผู้ชนะการ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ผู้รับจ้าง)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พ้นจากข้อผูกพันตามสัญญาจ้างแล้ว</w:t>
            </w:r>
          </w:p>
          <w:p w:rsidR="00484979" w:rsidRDefault="00484979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</w:p>
          <w:p w:rsidR="00484979" w:rsidRDefault="002C6163" w:rsidP="00484979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</w:t>
            </w:r>
            <w:r w:rsidR="00484979">
              <w:rPr>
                <w:rFonts w:ascii="Angsana New" w:hAnsi="Angsana New" w:hint="cs"/>
                <w:sz w:val="32"/>
                <w:szCs w:val="32"/>
                <w:cs/>
              </w:rPr>
              <w:t>-6-</w:t>
            </w:r>
          </w:p>
          <w:p w:rsidR="002C6163" w:rsidRDefault="007E7D37" w:rsidP="002C6163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๗.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เทศบาลตำบลเจดีย์หลวงจะจ่ายเงินค่าจ้าง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โดยแบ่งออกเป็น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งวด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ดังนี้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เทศบาลตำบลเจดีย์หลวงจะจ่ายเงินค่าจ้างในอัตราร้อยละ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๘.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ค่าปรับตามแบบสัญญาจ้างข้อ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๑๗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จะกำหนดในอัตราร้อยละ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2C6163">
              <w:rPr>
                <w:rFonts w:ascii="Angsana New" w:hAnsi="Angsana New" w:hint="cs"/>
                <w:sz w:val="32"/>
                <w:szCs w:val="32"/>
                <w:cs/>
              </w:rPr>
              <w:t>๐.</w:t>
            </w:r>
            <w:r w:rsidR="00B50D6A"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ของค่าจ้างตามสัญญาต่อวัน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๙.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ผู้ชนะการ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ซึ่งได้ทำข้อตกลงเป็นหนังสือ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๑.๓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แล้วแต่กรณี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นับถัดจากวันที่เทศบาลตำบลเจดีย์หลวงได้รับมอบงาน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ข้อสงวนสิทธิในการเสนอราคาและอื่น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ๆ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๑๐.๑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เงินค่าจ้างสำหรับงาน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จ้าง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ครั้งนี้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ได้มาจาก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เงินงบประมาณประจำปี พ.ศ. ๒๕๕๕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การลงนามในสัญญาจะกระทำได้ต่อเมื่อเทศบาลตำบลเจดีย์หลวงได้รับอนุมัติเงินค่าก่อสร้างจาก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เงินงบประมาณประจำปี พ.ศ. ๒๕๕๕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แล้วเท่านั้น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ราคากลางของงานก่อสร้างในการ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ครั้งนี้เป็นเงินทั้งสิ้น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๒๖๐</w:t>
            </w:r>
            <w:r w:rsidRPr="007E7D37">
              <w:rPr>
                <w:rFonts w:ascii="Angsana New" w:hAnsi="Angsana New"/>
                <w:sz w:val="32"/>
                <w:szCs w:val="32"/>
              </w:rPr>
              <w:t>,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๐๐๐.๐๐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บาท(สองแสนหกหมื่นบาทถ้วน)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๑๐.๒</w:t>
            </w:r>
            <w:r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เมื่อเทศบาลตำบลเจดีย์หลวงได้คัดเลือกผู้เสนอราคารายใดให้เป็นผู้รับจ้าง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และได้ตกลงจ้างตาม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สอบราคาจ้าง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แล้ว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ถ้า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พาณิชย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>นาวี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ดังนี้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แจ้งการสั่งหรือนำสิ่งของดังกล่าวเข้ามาจากต่างประเทศต่อเทศบาลตำบลเจดีย์หลวงการขนส่งทางน้ำและ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พาณิชย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>นาวีภายใน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มายังประเทศไทย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เว้นแต่จะได้รับอนุญาตจากเทศบาลตำบลเจดีย์หลวงเจ้าท่า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๓)</w:t>
            </w:r>
            <w:r w:rsidRPr="007E7D37">
              <w:rPr>
                <w:rFonts w:ascii="Angsana New" w:hAnsi="Angsana New"/>
                <w:sz w:val="32"/>
                <w:szCs w:val="32"/>
              </w:rPr>
              <w:t>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ในกรณีที่ไม่ปฏิบัติตาม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หรือ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๒)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พาณิชย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>นาวี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๑๐.๓</w:t>
            </w:r>
            <w:r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ผู้เสนอราคาซึ่งเทศบาลตำบลเจดีย์หลวงได้คัดเลือกแล้วไม่ไปทำสัญญาหรือข้อตกลงภายในเวลาที่ทางราชการกำหนดดังระบุไว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ในข้อ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เทศบาลตำบลเจดีย์หลวงอาจพิจารณาเรียกร้องให้ชดใช้ความเสียหายอื่น</w:t>
            </w:r>
            <w:r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ถ้ามี)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</w:p>
          <w:p w:rsidR="002C6163" w:rsidRDefault="002C6163" w:rsidP="002C6163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</w:p>
          <w:p w:rsidR="002C6163" w:rsidRDefault="002C6163" w:rsidP="002C6163">
            <w:pPr>
              <w:spacing w:before="100" w:beforeAutospacing="1" w:after="100" w:afterAutospacing="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-7-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lastRenderedPageBreak/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๑๐.๔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อัยการสูงสุด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ถ้ามี)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๑๑.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</w:t>
            </w:r>
            <w:r w:rsidR="007E7D37"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การปรับราคาค่างานก่อสร้างตามสูตรการปรับราคา</w:t>
            </w:r>
            <w:r w:rsidR="00CB0A03" w:rsidRPr="007E7D3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เพิ่มขึ้น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โดยวิธีการต่อไปนี้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นร</w:t>
            </w:r>
            <w:proofErr w:type="spellEnd"/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</w:p>
          <w:p w:rsidR="00B50D6A" w:rsidRDefault="002C6163" w:rsidP="00B50D6A">
            <w:pPr>
              <w:spacing w:before="100" w:beforeAutospacing="1" w:after="100" w:afterAutospacing="1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ใช้สูตร 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k=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0.25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+0.1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</w:t>
            </w:r>
            <w:proofErr w:type="spellStart"/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lt</w:t>
            </w:r>
            <w:proofErr w:type="spellEnd"/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/lo+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0.10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Ct/Co+0.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0Mt/Mo+0.1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St/So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สูตรการปรับราคา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(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สูตรค่า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K)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หรือภายใน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="007E7D37" w:rsidRPr="007E7D37">
              <w:rPr>
                <w:rFonts w:ascii="Angsana New" w:hAnsi="Angsana New"/>
                <w:sz w:val="32"/>
                <w:szCs w:val="32"/>
                <w:cs/>
              </w:rPr>
              <w:t>ระยะเวลาที่เทศบาลตำบลเจดีย์หลวงได้ขยายออกไป</w:t>
            </w:r>
            <w:r w:rsidR="007E7D37" w:rsidRPr="007E7D37">
              <w:rPr>
                <w:rFonts w:ascii="Angsana New" w:hAnsi="Angsana New"/>
                <w:sz w:val="32"/>
                <w:szCs w:val="32"/>
              </w:rPr>
              <w:t> </w:t>
            </w:r>
          </w:p>
          <w:p w:rsidR="007E7D37" w:rsidRPr="007E7D37" w:rsidRDefault="007E7D37" w:rsidP="00B50D6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๑๒.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มื่อเทศบาลตำบลเจดีย์หลวง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 xml:space="preserve">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ปวช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ปวส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>. และ</w:t>
            </w:r>
            <w:proofErr w:type="spellStart"/>
            <w:r w:rsidRPr="007E7D37">
              <w:rPr>
                <w:rFonts w:ascii="Angsana New" w:hAnsi="Angsana New"/>
                <w:sz w:val="32"/>
                <w:szCs w:val="32"/>
                <w:cs/>
              </w:rPr>
              <w:t>ปวท</w:t>
            </w:r>
            <w:proofErr w:type="spellEnd"/>
            <w:r w:rsidRPr="007E7D37">
              <w:rPr>
                <w:rFonts w:ascii="Angsana New" w:hAnsi="Angsana New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ในอัตราไม่ต่ำกว่าร้อยละ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ของแต่ละสาขาช่าง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คน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ในแต่ละสาขาช่างดังต่อไปนี้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ช่าง</w:t>
            </w:r>
            <w:r w:rsidR="009E2BBD">
              <w:rPr>
                <w:rFonts w:ascii="Angsana New" w:hAnsi="Angsana New" w:hint="cs"/>
                <w:sz w:val="32"/>
                <w:szCs w:val="32"/>
                <w:cs/>
              </w:rPr>
              <w:t>ก่อสร้าง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               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๑๓.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7E7D37">
              <w:rPr>
                <w:rFonts w:ascii="Angsana New" w:hAnsi="Angsana New"/>
                <w:sz w:val="32"/>
                <w:szCs w:val="32"/>
              </w:rPr>
              <w:t>                         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7E7D37">
              <w:rPr>
                <w:rFonts w:ascii="Angsana New" w:hAnsi="Angsana New"/>
                <w:sz w:val="32"/>
                <w:szCs w:val="32"/>
              </w:rPr>
              <w:t> </w:t>
            </w:r>
            <w:r w:rsidRPr="007E7D37">
              <w:rPr>
                <w:rFonts w:ascii="Angsana New" w:hAnsi="Angsana New"/>
                <w:sz w:val="32"/>
                <w:szCs w:val="32"/>
                <w:cs/>
              </w:rPr>
              <w:t>เคร่งครัด</w:t>
            </w:r>
          </w:p>
        </w:tc>
      </w:tr>
      <w:tr w:rsidR="007E7D37" w:rsidRPr="007E7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37" w:rsidRPr="007E7D37" w:rsidRDefault="007E7D37" w:rsidP="007E7D37">
            <w:pPr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</w:tr>
      <w:tr w:rsidR="007E7D37" w:rsidRPr="007E7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163" w:rsidRDefault="002C6163" w:rsidP="007E7D3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E7D37" w:rsidRPr="007E7D37" w:rsidRDefault="007E7D37" w:rsidP="007E7D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D37">
              <w:rPr>
                <w:rFonts w:ascii="Angsana New" w:hAnsi="Angsana New"/>
                <w:sz w:val="32"/>
                <w:szCs w:val="32"/>
                <w:cs/>
              </w:rPr>
              <w:t>เทศบาลตำบลเจดีย์หลวง</w:t>
            </w:r>
          </w:p>
        </w:tc>
      </w:tr>
    </w:tbl>
    <w:p w:rsidR="007E7D37" w:rsidRPr="007E7D37" w:rsidRDefault="007E7D37"/>
    <w:p w:rsidR="002C6163" w:rsidRDefault="002C6163" w:rsidP="002C6163">
      <w:pPr>
        <w:ind w:left="3600"/>
      </w:pPr>
    </w:p>
    <w:p w:rsidR="007E7D37" w:rsidRPr="002C6163" w:rsidRDefault="002C6163" w:rsidP="002C6163">
      <w:pPr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(</w:t>
      </w:r>
      <w:r w:rsidRPr="002C6163">
        <w:rPr>
          <w:rFonts w:hint="cs"/>
          <w:sz w:val="32"/>
          <w:szCs w:val="32"/>
          <w:cs/>
        </w:rPr>
        <w:t>นางสุภาวดี    ไร่สอ</w:t>
      </w:r>
      <w:r>
        <w:rPr>
          <w:rFonts w:hint="cs"/>
          <w:sz w:val="32"/>
          <w:szCs w:val="32"/>
          <w:cs/>
        </w:rPr>
        <w:t>)</w:t>
      </w:r>
    </w:p>
    <w:p w:rsidR="002C6163" w:rsidRPr="002C6163" w:rsidRDefault="002C6163" w:rsidP="002C616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</w:t>
      </w:r>
      <w:r w:rsidRPr="002C6163">
        <w:rPr>
          <w:rFonts w:hint="cs"/>
          <w:sz w:val="32"/>
          <w:szCs w:val="32"/>
          <w:cs/>
        </w:rPr>
        <w:t>หัวหน้าเจ้าหน้าที่พัสดุ</w:t>
      </w:r>
    </w:p>
    <w:p w:rsidR="002C6163" w:rsidRPr="007E7D37" w:rsidRDefault="002C6163" w:rsidP="002C6163">
      <w:pPr>
        <w:rPr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</w:t>
      </w:r>
      <w:r w:rsidRPr="002C6163">
        <w:rPr>
          <w:rFonts w:hint="cs"/>
          <w:sz w:val="32"/>
          <w:szCs w:val="32"/>
          <w:cs/>
        </w:rPr>
        <w:t xml:space="preserve">๑๓  </w:t>
      </w:r>
      <w:proofErr w:type="spellStart"/>
      <w:r w:rsidRPr="002C6163">
        <w:rPr>
          <w:rFonts w:hint="cs"/>
          <w:sz w:val="32"/>
          <w:szCs w:val="32"/>
          <w:cs/>
        </w:rPr>
        <w:t>กรกฏาคม</w:t>
      </w:r>
      <w:proofErr w:type="spellEnd"/>
      <w:r w:rsidRPr="002C6163">
        <w:rPr>
          <w:rFonts w:hint="cs"/>
          <w:sz w:val="32"/>
          <w:szCs w:val="32"/>
          <w:cs/>
        </w:rPr>
        <w:t xml:space="preserve">  ๒๕๕๕</w:t>
      </w:r>
    </w:p>
    <w:p w:rsidR="007E7D37" w:rsidRPr="007E7D37" w:rsidRDefault="007E7D37"/>
    <w:p w:rsidR="007E7D37" w:rsidRPr="007E7D37" w:rsidRDefault="007E7D37"/>
    <w:p w:rsidR="007E7D37" w:rsidRPr="007E7D37" w:rsidRDefault="007E7D37"/>
    <w:p w:rsidR="007E7D37" w:rsidRPr="007E7D37" w:rsidRDefault="007E7D37"/>
    <w:p w:rsidR="007E7D37" w:rsidRPr="007E7D37" w:rsidRDefault="007E7D37"/>
    <w:sectPr w:rsidR="007E7D37" w:rsidRPr="007E7D37" w:rsidSect="002C6163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37"/>
    <w:rsid w:val="00093784"/>
    <w:rsid w:val="002C6163"/>
    <w:rsid w:val="004015EB"/>
    <w:rsid w:val="00484979"/>
    <w:rsid w:val="00615333"/>
    <w:rsid w:val="006F7A06"/>
    <w:rsid w:val="007E2BF1"/>
    <w:rsid w:val="007E7D37"/>
    <w:rsid w:val="009E2BBD"/>
    <w:rsid w:val="00B50D6A"/>
    <w:rsid w:val="00CB0A03"/>
    <w:rsid w:val="00C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D3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rsid w:val="007E7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E7D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D3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rsid w:val="007E7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E7D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8</cp:revision>
  <cp:lastPrinted>2012-07-12T08:48:00Z</cp:lastPrinted>
  <dcterms:created xsi:type="dcterms:W3CDTF">2012-07-11T04:28:00Z</dcterms:created>
  <dcterms:modified xsi:type="dcterms:W3CDTF">2012-07-12T08:48:00Z</dcterms:modified>
</cp:coreProperties>
</file>